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C035" w14:textId="5DF8F900" w:rsidR="00CE76AD" w:rsidRDefault="00CE76AD" w:rsidP="00CE76AD">
      <w:pPr>
        <w:widowControl/>
        <w:spacing w:line="560" w:lineRule="exac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 xml:space="preserve">　</w:t>
      </w:r>
    </w:p>
    <w:p w14:paraId="47F94B8D" w14:textId="56DC6F32" w:rsidR="00076B7F" w:rsidRDefault="00B96802" w:rsidP="00CE76AD">
      <w:pPr>
        <w:widowControl/>
        <w:spacing w:line="560" w:lineRule="exact"/>
        <w:ind w:firstLineChars="1500" w:firstLine="3600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  <w:r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公益社団法人　環境科学会</w:t>
      </w:r>
    </w:p>
    <w:p w14:paraId="68A4E904" w14:textId="64345C12" w:rsidR="00076B7F" w:rsidRDefault="00B96802" w:rsidP="00244C30">
      <w:pPr>
        <w:widowControl/>
        <w:spacing w:line="560" w:lineRule="exact"/>
        <w:jc w:val="center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  <w:r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第</w:t>
      </w:r>
      <w:r w:rsidR="002630A2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3</w:t>
      </w:r>
      <w:r w:rsid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3</w:t>
      </w:r>
      <w:r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回定時総会（20</w:t>
      </w:r>
      <w:r w:rsidR="00581B92"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2</w:t>
      </w:r>
      <w:r w:rsid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5</w:t>
      </w:r>
      <w:r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年度）</w:t>
      </w:r>
      <w:r w:rsidR="00CD1830"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のご案内</w:t>
      </w:r>
    </w:p>
    <w:p w14:paraId="6A25BC33" w14:textId="0484E634" w:rsidR="00024780" w:rsidRDefault="00024780" w:rsidP="00024780">
      <w:pPr>
        <w:widowControl/>
        <w:jc w:val="righ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  <w:r w:rsidRPr="0002478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公益社団法人　環境科学会</w:t>
      </w:r>
    </w:p>
    <w:p w14:paraId="4645A65A" w14:textId="171705D4" w:rsidR="00414618" w:rsidRDefault="00024780" w:rsidP="00024780">
      <w:pPr>
        <w:widowControl/>
        <w:wordWrap w:val="0"/>
        <w:jc w:val="righ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 xml:space="preserve">会長　</w:t>
      </w:r>
      <w:r w:rsid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荒巻　俊也</w:t>
      </w:r>
    </w:p>
    <w:p w14:paraId="132599AC" w14:textId="77777777" w:rsidR="00024780" w:rsidRPr="0087681B" w:rsidRDefault="00024780" w:rsidP="00024780">
      <w:pPr>
        <w:widowControl/>
        <w:jc w:val="righ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</w:p>
    <w:p w14:paraId="5C7849B3" w14:textId="02646A83" w:rsidR="0087681B" w:rsidRDefault="00114209" w:rsidP="00114209">
      <w:pPr>
        <w:widowControl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  <w:r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下記の要領で、第</w:t>
      </w:r>
      <w:r w:rsidR="002630A2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3</w:t>
      </w:r>
      <w:r w:rsid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3</w:t>
      </w:r>
      <w:r w:rsidR="00E47ED5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回定時</w:t>
      </w:r>
      <w:r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総会を開催致しますので、ご出席くださいますようお願いいたします。</w:t>
      </w:r>
    </w:p>
    <w:p w14:paraId="3641F592" w14:textId="0258BB04" w:rsidR="00114209" w:rsidRPr="0026417E" w:rsidRDefault="0087681B" w:rsidP="00114209">
      <w:pPr>
        <w:widowControl/>
        <w:jc w:val="left"/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4"/>
          <w:szCs w:val="24"/>
        </w:rPr>
      </w:pPr>
      <w:r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正会員の方は、</w:t>
      </w:r>
      <w:r w:rsidR="0024275F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ご出欠の回答、及び</w:t>
      </w:r>
      <w:r w:rsidR="00114209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委任状</w:t>
      </w:r>
      <w:r w:rsidR="00932D67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又は議決権行使書</w:t>
      </w:r>
      <w:r w:rsidR="0024275F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のご提出を頂けますよう宜しくお願いいたします。</w:t>
      </w:r>
    </w:p>
    <w:p w14:paraId="5F16F7D6" w14:textId="77777777" w:rsidR="0087681B" w:rsidRPr="0026417E" w:rsidRDefault="0087681B" w:rsidP="00114209">
      <w:pPr>
        <w:widowControl/>
        <w:jc w:val="left"/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4"/>
          <w:szCs w:val="24"/>
        </w:rPr>
      </w:pPr>
    </w:p>
    <w:p w14:paraId="1B76ACF8" w14:textId="5D62D35E" w:rsidR="00114209" w:rsidRPr="0026417E" w:rsidRDefault="00114209" w:rsidP="00114209">
      <w:pPr>
        <w:widowControl/>
        <w:jc w:val="left"/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4"/>
          <w:szCs w:val="24"/>
        </w:rPr>
      </w:pPr>
      <w:r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◆メールアドレス登録をされている</w:t>
      </w:r>
      <w:r w:rsidR="0024275F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正会員の</w:t>
      </w:r>
      <w:r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方へ</w:t>
      </w:r>
    </w:p>
    <w:p w14:paraId="32D67226" w14:textId="02F40C0B" w:rsidR="00114209" w:rsidRPr="0026417E" w:rsidRDefault="00114209" w:rsidP="00114209">
      <w:pPr>
        <w:widowControl/>
        <w:jc w:val="left"/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4"/>
          <w:szCs w:val="24"/>
        </w:rPr>
      </w:pPr>
      <w:r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・</w:t>
      </w:r>
      <w:r w:rsidR="0024275F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別途</w:t>
      </w:r>
      <w:r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送信いたしま</w:t>
      </w:r>
      <w:r w:rsidR="0024275F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す</w:t>
      </w:r>
      <w:r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メールをご覧の上、</w:t>
      </w:r>
      <w:r w:rsidR="00076B7F" w:rsidRPr="005F3FED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所定フォームにて</w:t>
      </w:r>
      <w:r w:rsidR="0087681B" w:rsidRPr="005F3FED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ご出欠を</w:t>
      </w:r>
      <w:r w:rsidR="00076B7F" w:rsidRPr="005F3FED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ご登録</w:t>
      </w:r>
      <w:r w:rsidRPr="005F3FED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下さい</w:t>
      </w:r>
      <w:r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ますようお願いいたします。</w:t>
      </w:r>
      <w:r w:rsidR="0024275F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出席ご予定の方も必ず委任状</w:t>
      </w:r>
      <w:r w:rsidR="00932D67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又は議決権行使書を</w:t>
      </w:r>
      <w:r w:rsidR="0024275F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ご提出くださいますようお願いいたし</w:t>
      </w:r>
      <w:r w:rsidR="009477A7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ます</w:t>
      </w:r>
      <w:r w:rsidR="0024275F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。</w:t>
      </w:r>
    </w:p>
    <w:p w14:paraId="65A2DEBD" w14:textId="77777777" w:rsidR="00114209" w:rsidRPr="0026417E" w:rsidRDefault="00114209" w:rsidP="00114209">
      <w:pPr>
        <w:widowControl/>
        <w:jc w:val="left"/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4"/>
          <w:szCs w:val="24"/>
        </w:rPr>
      </w:pPr>
    </w:p>
    <w:p w14:paraId="67E5DD4A" w14:textId="02B31D5C" w:rsidR="00114209" w:rsidRPr="0026417E" w:rsidRDefault="00114209" w:rsidP="00114209">
      <w:pPr>
        <w:widowControl/>
        <w:jc w:val="left"/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4"/>
          <w:szCs w:val="24"/>
        </w:rPr>
      </w:pPr>
      <w:r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◆メールアドレス登録をされていない</w:t>
      </w:r>
      <w:r w:rsidR="0024275F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正会員の</w:t>
      </w:r>
      <w:r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方へ</w:t>
      </w:r>
    </w:p>
    <w:p w14:paraId="786756A4" w14:textId="3B8B4CA7" w:rsidR="00114209" w:rsidRPr="0026417E" w:rsidRDefault="00114209" w:rsidP="00114209">
      <w:pPr>
        <w:widowControl/>
        <w:jc w:val="left"/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4"/>
          <w:szCs w:val="24"/>
        </w:rPr>
      </w:pPr>
      <w:r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・</w:t>
      </w:r>
      <w:r w:rsidR="0024275F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別途郵送</w:t>
      </w:r>
      <w:r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いたしま</w:t>
      </w:r>
      <w:r w:rsidR="00BC56FA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す</w:t>
      </w:r>
      <w:r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往復はがきをご覧の上、</w:t>
      </w:r>
      <w:r w:rsidR="007414FF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委任状又は議決権行使書</w:t>
      </w:r>
      <w:r w:rsidR="00BC56FA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を返送</w:t>
      </w:r>
      <w:r w:rsidR="00932D67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いただ</w:t>
      </w:r>
      <w:r w:rsidR="007414FF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けますよう</w:t>
      </w:r>
      <w:r w:rsidR="00BC56FA" w:rsidRPr="0026417E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 w:val="24"/>
          <w:szCs w:val="24"/>
        </w:rPr>
        <w:t>お願いいたします。</w:t>
      </w:r>
    </w:p>
    <w:p w14:paraId="3447E1B6" w14:textId="77777777" w:rsidR="00114209" w:rsidRPr="0087681B" w:rsidRDefault="00114209" w:rsidP="00114209">
      <w:pPr>
        <w:widowControl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</w:p>
    <w:p w14:paraId="33F92874" w14:textId="705F5376" w:rsidR="00076B7F" w:rsidRPr="00076B7F" w:rsidRDefault="00B96802" w:rsidP="00B96802">
      <w:pPr>
        <w:widowControl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  <w:r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日時：20</w:t>
      </w:r>
      <w:r w:rsidR="00DC19F6"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2</w:t>
      </w:r>
      <w:r w:rsid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6</w:t>
      </w:r>
      <w:r w:rsidR="00581B92"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年3月</w:t>
      </w:r>
      <w:r w:rsid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7</w:t>
      </w:r>
      <w:r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日（土）</w:t>
      </w:r>
      <w:r w:rsidR="00076B7F" w:rsidRPr="00076B7F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1</w:t>
      </w:r>
      <w:r w:rsidR="009142A6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2</w:t>
      </w:r>
      <w:r w:rsidR="00CC4259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：</w:t>
      </w:r>
      <w:r w:rsidR="009142A6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30</w:t>
      </w:r>
      <w:r w:rsidR="00CC4259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～13：</w:t>
      </w:r>
      <w:r w:rsidR="009142A6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15</w:t>
      </w:r>
      <w:r w:rsidR="00076B7F" w:rsidRPr="00076B7F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（予定）</w:t>
      </w:r>
    </w:p>
    <w:p w14:paraId="0AAA2FE3" w14:textId="1E45B040" w:rsidR="00076B7F" w:rsidRPr="005F3FED" w:rsidRDefault="00B32182" w:rsidP="00076B7F">
      <w:pPr>
        <w:widowControl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  <w:r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場所</w:t>
      </w:r>
      <w:r w:rsidR="00EA0797"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：</w:t>
      </w:r>
      <w:r w:rsidR="009142A6" w:rsidRP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東洋</w:t>
      </w:r>
      <w:r w:rsidR="00076B7F" w:rsidRP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大学</w:t>
      </w:r>
      <w:r w:rsidR="009142A6" w:rsidRP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白山</w:t>
      </w:r>
      <w:r w:rsidR="00076B7F" w:rsidRP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キャンパス（東京都</w:t>
      </w:r>
      <w:r w:rsidR="003C1233" w:rsidRP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文京区白山5-28-20</w:t>
      </w:r>
      <w:r w:rsidR="005F3FED" w:rsidRPr="005F3FED"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  <w:t>）</w:t>
      </w:r>
      <w:r w:rsidR="005F3FED" w:rsidRPr="005F3FED">
        <w:rPr>
          <w:rFonts w:asciiTheme="majorEastAsia" w:eastAsiaTheme="majorEastAsia" w:hAnsiTheme="majorEastAsia"/>
          <w:color w:val="000000" w:themeColor="text1"/>
          <w:sz w:val="24"/>
          <w:szCs w:val="24"/>
        </w:rPr>
        <w:t>6号館6</w:t>
      </w:r>
      <w:r w:rsidR="0035340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301</w:t>
      </w:r>
      <w:r w:rsidR="005F3FED" w:rsidRPr="005F3FED">
        <w:rPr>
          <w:rFonts w:asciiTheme="majorEastAsia" w:eastAsiaTheme="majorEastAsia" w:hAnsiTheme="majorEastAsia"/>
          <w:color w:val="000000" w:themeColor="text1"/>
          <w:sz w:val="24"/>
          <w:szCs w:val="24"/>
        </w:rPr>
        <w:t>教室</w:t>
      </w:r>
    </w:p>
    <w:p w14:paraId="092A52F1" w14:textId="7160B6D9" w:rsidR="004148AC" w:rsidRPr="005F3FED" w:rsidRDefault="004148AC" w:rsidP="005F3FED">
      <w:pPr>
        <w:widowControl/>
        <w:ind w:firstLineChars="300" w:firstLine="720"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  <w:r w:rsidRP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白山駅</w:t>
      </w:r>
      <w:r w:rsidR="005F3FED" w:rsidRP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(都営地下鉄三田線) 徒歩5分／千石駅(都営地下鉄三田線)</w:t>
      </w:r>
      <w:r w:rsidR="00963577" w:rsidRP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 xml:space="preserve"> 徒歩</w:t>
      </w:r>
      <w:r w:rsidR="005F3FED" w:rsidRP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8</w:t>
      </w:r>
      <w:r w:rsidR="00963577" w:rsidRP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分</w:t>
      </w:r>
    </w:p>
    <w:p w14:paraId="12362830" w14:textId="482CD426" w:rsidR="00076B7F" w:rsidRDefault="005F3FED" w:rsidP="005F3FED">
      <w:pPr>
        <w:widowControl/>
        <w:ind w:leftChars="300" w:left="630"/>
        <w:jc w:val="left"/>
        <w:rPr>
          <w:rStyle w:val="a3"/>
          <w:rFonts w:asciiTheme="majorEastAsia" w:eastAsiaTheme="majorEastAsia" w:hAnsiTheme="majorEastAsia"/>
          <w:sz w:val="24"/>
          <w:szCs w:val="24"/>
        </w:rPr>
      </w:pPr>
      <w:r w:rsidRP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本駒込駅(</w:t>
      </w:r>
      <w:r w:rsidR="004148AC" w:rsidRP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東京メトロ南北線</w:t>
      </w:r>
      <w:r w:rsidRP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)</w:t>
      </w:r>
      <w:r w:rsidRPr="005F3FED">
        <w:rPr>
          <w:rFonts w:hint="eastAsia"/>
          <w:color w:val="000000" w:themeColor="text1"/>
        </w:rPr>
        <w:t xml:space="preserve"> </w:t>
      </w:r>
      <w:r w:rsidRPr="005F3FED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徒歩5分／千駄木駅 （東京メトロ 千代田線） 徒歩 15 分</w:t>
      </w:r>
      <w:hyperlink r:id="rId7" w:history="1">
        <w:r w:rsidR="003C1233" w:rsidRPr="003C1233">
          <w:rPr>
            <w:rStyle w:val="a3"/>
            <w:rFonts w:asciiTheme="majorEastAsia" w:eastAsiaTheme="majorEastAsia" w:hAnsiTheme="majorEastAsia"/>
            <w:sz w:val="24"/>
            <w:szCs w:val="24"/>
          </w:rPr>
          <w:t>https://www.toyo.ac.jp/nyushi/about/campus/hakusan/access.html</w:t>
        </w:r>
      </w:hyperlink>
    </w:p>
    <w:p w14:paraId="7AD38A78" w14:textId="721C2FCD" w:rsidR="005F3FED" w:rsidRPr="005F3FED" w:rsidRDefault="005F3FED" w:rsidP="005F3FED">
      <w:pPr>
        <w:widowControl/>
        <w:ind w:leftChars="300" w:left="63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Style w:val="fontstyle01"/>
          <w:rFonts w:ascii="ＭＳ 明朝" w:eastAsia="ＭＳ 明朝" w:hAnsi="ＭＳ 明朝" w:cs="ＭＳ 明朝" w:hint="eastAsia"/>
        </w:rPr>
        <w:t>※</w:t>
      </w:r>
      <w:r>
        <w:rPr>
          <w:rStyle w:val="fontstyle01"/>
        </w:rPr>
        <w:t>事前にメール配布する入構</w:t>
      </w:r>
      <w:r w:rsidR="005C1D43">
        <w:rPr>
          <w:rStyle w:val="fontstyle01"/>
          <w:rFonts w:hint="eastAsia"/>
        </w:rPr>
        <w:t>証</w:t>
      </w:r>
      <w:r>
        <w:rPr>
          <w:rStyle w:val="fontstyle01"/>
        </w:rPr>
        <w:t>を携帯の上、正門または西門から入構をお願いします。</w:t>
      </w:r>
    </w:p>
    <w:p w14:paraId="2E1F64E8" w14:textId="77777777" w:rsidR="003C1233" w:rsidRPr="003C1233" w:rsidRDefault="003C1233" w:rsidP="00076B7F">
      <w:pPr>
        <w:widowControl/>
        <w:ind w:firstLineChars="300" w:firstLine="720"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</w:p>
    <w:p w14:paraId="3CD10160" w14:textId="001A9581" w:rsidR="00FB2134" w:rsidRPr="0087681B" w:rsidRDefault="00076B7F" w:rsidP="00076B7F">
      <w:pPr>
        <w:widowControl/>
        <w:spacing w:line="360" w:lineRule="exact"/>
        <w:ind w:firstLineChars="100" w:firstLine="240"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次第：</w:t>
      </w:r>
      <w:r w:rsidR="00FB2134"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1． 開　　会</w:t>
      </w:r>
    </w:p>
    <w:p w14:paraId="392E8AA7" w14:textId="77777777" w:rsidR="00FB2134" w:rsidRPr="0087681B" w:rsidRDefault="00FB2134" w:rsidP="00076B7F">
      <w:pPr>
        <w:widowControl/>
        <w:spacing w:line="360" w:lineRule="exact"/>
        <w:ind w:firstLineChars="400" w:firstLine="960"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  <w:r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 xml:space="preserve">2． </w:t>
      </w:r>
      <w:r w:rsidRPr="007414FF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議長</w:t>
      </w:r>
      <w:r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の選出</w:t>
      </w:r>
    </w:p>
    <w:p w14:paraId="498A0D26" w14:textId="77777777" w:rsidR="00FB2134" w:rsidRPr="0087681B" w:rsidRDefault="00FB2134" w:rsidP="00076B7F">
      <w:pPr>
        <w:widowControl/>
        <w:spacing w:line="360" w:lineRule="exact"/>
        <w:ind w:firstLineChars="400" w:firstLine="960"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  <w:r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>3． 議事録署名人の選出</w:t>
      </w:r>
    </w:p>
    <w:p w14:paraId="50273489" w14:textId="237604BB" w:rsidR="00FB2134" w:rsidRPr="0087681B" w:rsidRDefault="00FB2134" w:rsidP="00076B7F">
      <w:pPr>
        <w:widowControl/>
        <w:spacing w:line="360" w:lineRule="exact"/>
        <w:ind w:firstLineChars="400" w:firstLine="960"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  <w:r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 xml:space="preserve">4． 議　　題  </w:t>
      </w:r>
      <w:r w:rsidR="00076B7F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 xml:space="preserve">　　　　　　　　　　</w:t>
      </w:r>
      <w:r w:rsidRPr="008768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 xml:space="preserve">                                                                                                    </w:t>
      </w:r>
    </w:p>
    <w:p w14:paraId="05A5C910" w14:textId="0D39A562" w:rsidR="002630A2" w:rsidRDefault="00D26E66" w:rsidP="0087681B">
      <w:pPr>
        <w:ind w:firstLineChars="700" w:firstLine="16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</w:t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>1</w:t>
      </w: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号議案　　</w:t>
      </w:r>
      <w:r w:rsidR="002630A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名誉会員推戴の承認について</w:t>
      </w:r>
    </w:p>
    <w:p w14:paraId="383C1DB5" w14:textId="2A04819E" w:rsidR="00D26E66" w:rsidRPr="0087681B" w:rsidRDefault="002630A2" w:rsidP="0087681B">
      <w:pPr>
        <w:ind w:firstLineChars="700" w:firstLine="16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</w:t>
      </w: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号議案</w:t>
      </w:r>
      <w:r w:rsidR="00D26E66"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>202</w:t>
      </w:r>
      <w:r w:rsidR="005F3FE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5</w:t>
      </w: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年度事業報告について</w:t>
      </w:r>
    </w:p>
    <w:p w14:paraId="53B98AE5" w14:textId="03173A0D" w:rsidR="002630A2" w:rsidRDefault="00D26E66" w:rsidP="00CC4259">
      <w:pPr>
        <w:ind w:firstLineChars="500" w:firstLine="120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</w:t>
      </w:r>
      <w:r w:rsidR="002630A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</w:t>
      </w: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号議案</w:t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  <w:r w:rsidR="00FF0F9F"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>202</w:t>
      </w:r>
      <w:r w:rsidR="005F3FE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5</w:t>
      </w:r>
      <w:r w:rsidR="00FF0F9F"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年度収支決算について</w:t>
      </w:r>
    </w:p>
    <w:p w14:paraId="5A69BA05" w14:textId="16DADED0" w:rsidR="009142A6" w:rsidRPr="0087681B" w:rsidRDefault="009142A6" w:rsidP="00CC4259">
      <w:pPr>
        <w:ind w:firstLineChars="500" w:firstLine="120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4</w:t>
      </w: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号議案</w:t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  <w:r w:rsidR="005F3FE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定款変更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について</w:t>
      </w:r>
    </w:p>
    <w:p w14:paraId="619C9C83" w14:textId="26CCEF4E" w:rsidR="00D26E66" w:rsidRPr="0087681B" w:rsidRDefault="00D26E66" w:rsidP="0087681B">
      <w:pPr>
        <w:ind w:firstLineChars="700" w:firstLine="16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</w:t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  </w:t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</w:p>
    <w:p w14:paraId="502D30DF" w14:textId="489CDCD7" w:rsidR="00D26E66" w:rsidRPr="0087681B" w:rsidRDefault="00D26E66" w:rsidP="00D26E66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  <w:t xml:space="preserve">[ </w:t>
      </w: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報告事項</w:t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 ]</w:t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  <w:t>1.</w:t>
      </w: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>202</w:t>
      </w:r>
      <w:r w:rsidR="005F3FE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6</w:t>
      </w: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年度事業計画について</w:t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</w:p>
    <w:p w14:paraId="26DCD205" w14:textId="50AEA08D" w:rsidR="00024780" w:rsidRDefault="00D26E66" w:rsidP="005F3FED">
      <w:pPr>
        <w:widowControl/>
        <w:spacing w:line="360" w:lineRule="exact"/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</w:t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 </w:t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  <w:t>2.</w:t>
      </w: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87681B">
        <w:rPr>
          <w:rFonts w:asciiTheme="majorEastAsia" w:eastAsiaTheme="majorEastAsia" w:hAnsiTheme="majorEastAsia"/>
          <w:color w:val="000000" w:themeColor="text1"/>
          <w:sz w:val="24"/>
          <w:szCs w:val="24"/>
        </w:rPr>
        <w:t>202</w:t>
      </w:r>
      <w:r w:rsidR="005F3FE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6</w:t>
      </w:r>
      <w:r w:rsidRPr="0087681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年度収支予算について</w:t>
      </w:r>
    </w:p>
    <w:p w14:paraId="565221E1" w14:textId="77777777" w:rsidR="005F3FED" w:rsidRDefault="005F3FED" w:rsidP="005F3FED">
      <w:pPr>
        <w:widowControl/>
        <w:spacing w:line="360" w:lineRule="exact"/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C21E2F1" w14:textId="2B0C004F" w:rsidR="00076B7F" w:rsidRPr="0087681B" w:rsidRDefault="00076B7F" w:rsidP="0087681B">
      <w:pPr>
        <w:widowControl/>
        <w:spacing w:line="360" w:lineRule="exact"/>
        <w:ind w:firstLineChars="100" w:firstLine="240"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5.その他</w:t>
      </w:r>
    </w:p>
    <w:p w14:paraId="67935DAD" w14:textId="4BDBFA17" w:rsidR="00076B7F" w:rsidRPr="0087681B" w:rsidRDefault="00076B7F" w:rsidP="00076B7F">
      <w:pPr>
        <w:widowControl/>
        <w:spacing w:line="360" w:lineRule="exact"/>
        <w:ind w:firstLineChars="2900" w:firstLine="6960"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</w:p>
    <w:sectPr w:rsidR="00076B7F" w:rsidRPr="0087681B" w:rsidSect="00CE76AD">
      <w:pgSz w:w="11906" w:h="16838"/>
      <w:pgMar w:top="284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C6C9" w14:textId="77777777" w:rsidR="00B929AA" w:rsidRDefault="00B929AA" w:rsidP="00A6135E">
      <w:r>
        <w:separator/>
      </w:r>
    </w:p>
  </w:endnote>
  <w:endnote w:type="continuationSeparator" w:id="0">
    <w:p w14:paraId="337BC772" w14:textId="77777777" w:rsidR="00B929AA" w:rsidRDefault="00B929AA" w:rsidP="00A6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Mincho-Regular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3F60" w14:textId="77777777" w:rsidR="00B929AA" w:rsidRDefault="00B929AA" w:rsidP="00A6135E">
      <w:r>
        <w:separator/>
      </w:r>
    </w:p>
  </w:footnote>
  <w:footnote w:type="continuationSeparator" w:id="0">
    <w:p w14:paraId="15985CD5" w14:textId="77777777" w:rsidR="00B929AA" w:rsidRDefault="00B929AA" w:rsidP="00A61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254E"/>
    <w:multiLevelType w:val="multilevel"/>
    <w:tmpl w:val="AA52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31917"/>
    <w:multiLevelType w:val="multilevel"/>
    <w:tmpl w:val="5B9C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3215DA"/>
    <w:multiLevelType w:val="multilevel"/>
    <w:tmpl w:val="F74A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37139"/>
    <w:multiLevelType w:val="multilevel"/>
    <w:tmpl w:val="DE8C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81507"/>
    <w:multiLevelType w:val="multilevel"/>
    <w:tmpl w:val="DEA0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729497">
    <w:abstractNumId w:val="2"/>
  </w:num>
  <w:num w:numId="2" w16cid:durableId="146554869">
    <w:abstractNumId w:val="3"/>
  </w:num>
  <w:num w:numId="3" w16cid:durableId="1104225336">
    <w:abstractNumId w:val="0"/>
  </w:num>
  <w:num w:numId="4" w16cid:durableId="610472135">
    <w:abstractNumId w:val="1"/>
  </w:num>
  <w:num w:numId="5" w16cid:durableId="446242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F5"/>
    <w:rsid w:val="000037BC"/>
    <w:rsid w:val="00004601"/>
    <w:rsid w:val="00014E7A"/>
    <w:rsid w:val="00024780"/>
    <w:rsid w:val="00076B7F"/>
    <w:rsid w:val="00085F5D"/>
    <w:rsid w:val="000B0633"/>
    <w:rsid w:val="000D0121"/>
    <w:rsid w:val="000E1CAB"/>
    <w:rsid w:val="00112468"/>
    <w:rsid w:val="00114209"/>
    <w:rsid w:val="00132255"/>
    <w:rsid w:val="00152484"/>
    <w:rsid w:val="00173A25"/>
    <w:rsid w:val="00226715"/>
    <w:rsid w:val="00236920"/>
    <w:rsid w:val="0024275F"/>
    <w:rsid w:val="00244C30"/>
    <w:rsid w:val="002459F5"/>
    <w:rsid w:val="002630A2"/>
    <w:rsid w:val="00263A9A"/>
    <w:rsid w:val="0026417E"/>
    <w:rsid w:val="00264653"/>
    <w:rsid w:val="00287E6B"/>
    <w:rsid w:val="00297B28"/>
    <w:rsid w:val="002B040A"/>
    <w:rsid w:val="002B1A6B"/>
    <w:rsid w:val="002F33C3"/>
    <w:rsid w:val="003069D9"/>
    <w:rsid w:val="0031155A"/>
    <w:rsid w:val="0033156A"/>
    <w:rsid w:val="00353407"/>
    <w:rsid w:val="003647AF"/>
    <w:rsid w:val="003957CA"/>
    <w:rsid w:val="00396D14"/>
    <w:rsid w:val="003C1233"/>
    <w:rsid w:val="003D188B"/>
    <w:rsid w:val="003E0449"/>
    <w:rsid w:val="00414618"/>
    <w:rsid w:val="004148AC"/>
    <w:rsid w:val="004226DD"/>
    <w:rsid w:val="00447C25"/>
    <w:rsid w:val="00450D40"/>
    <w:rsid w:val="00476890"/>
    <w:rsid w:val="00476A6F"/>
    <w:rsid w:val="00481569"/>
    <w:rsid w:val="004932F2"/>
    <w:rsid w:val="00503FDC"/>
    <w:rsid w:val="005300A6"/>
    <w:rsid w:val="00553091"/>
    <w:rsid w:val="00581B92"/>
    <w:rsid w:val="005A56E8"/>
    <w:rsid w:val="005B6186"/>
    <w:rsid w:val="005C1D43"/>
    <w:rsid w:val="005E508C"/>
    <w:rsid w:val="005F1E8F"/>
    <w:rsid w:val="005F3FED"/>
    <w:rsid w:val="005F5E25"/>
    <w:rsid w:val="006014D7"/>
    <w:rsid w:val="00611791"/>
    <w:rsid w:val="006327F1"/>
    <w:rsid w:val="00647DA9"/>
    <w:rsid w:val="006631D1"/>
    <w:rsid w:val="006947DF"/>
    <w:rsid w:val="006A00CA"/>
    <w:rsid w:val="006A5D51"/>
    <w:rsid w:val="006A6C49"/>
    <w:rsid w:val="006B5BAA"/>
    <w:rsid w:val="006B66F5"/>
    <w:rsid w:val="006E604A"/>
    <w:rsid w:val="00736DD9"/>
    <w:rsid w:val="007374A3"/>
    <w:rsid w:val="007414FF"/>
    <w:rsid w:val="00763351"/>
    <w:rsid w:val="007710E6"/>
    <w:rsid w:val="007730D6"/>
    <w:rsid w:val="00795D20"/>
    <w:rsid w:val="007A27D8"/>
    <w:rsid w:val="007A443E"/>
    <w:rsid w:val="007C3A9F"/>
    <w:rsid w:val="00837874"/>
    <w:rsid w:val="00840EDF"/>
    <w:rsid w:val="008518B7"/>
    <w:rsid w:val="00852AEC"/>
    <w:rsid w:val="00856D41"/>
    <w:rsid w:val="00867EFB"/>
    <w:rsid w:val="0087681B"/>
    <w:rsid w:val="008C6CCC"/>
    <w:rsid w:val="00900703"/>
    <w:rsid w:val="009142A6"/>
    <w:rsid w:val="00920CCF"/>
    <w:rsid w:val="00932D67"/>
    <w:rsid w:val="009477A7"/>
    <w:rsid w:val="009618BF"/>
    <w:rsid w:val="00963577"/>
    <w:rsid w:val="009C403E"/>
    <w:rsid w:val="009C7C10"/>
    <w:rsid w:val="00A56DC2"/>
    <w:rsid w:val="00A6135E"/>
    <w:rsid w:val="00A72178"/>
    <w:rsid w:val="00A927D8"/>
    <w:rsid w:val="00AA3241"/>
    <w:rsid w:val="00AD6249"/>
    <w:rsid w:val="00AF36B5"/>
    <w:rsid w:val="00AF4D6C"/>
    <w:rsid w:val="00B11CDA"/>
    <w:rsid w:val="00B32182"/>
    <w:rsid w:val="00B643BF"/>
    <w:rsid w:val="00B71353"/>
    <w:rsid w:val="00B83051"/>
    <w:rsid w:val="00B929AA"/>
    <w:rsid w:val="00B96802"/>
    <w:rsid w:val="00BC56FA"/>
    <w:rsid w:val="00BC64B6"/>
    <w:rsid w:val="00BD6EE3"/>
    <w:rsid w:val="00C00726"/>
    <w:rsid w:val="00C05E61"/>
    <w:rsid w:val="00C11E18"/>
    <w:rsid w:val="00C11E49"/>
    <w:rsid w:val="00C25848"/>
    <w:rsid w:val="00C3671F"/>
    <w:rsid w:val="00C53455"/>
    <w:rsid w:val="00C75928"/>
    <w:rsid w:val="00C91A62"/>
    <w:rsid w:val="00C94A27"/>
    <w:rsid w:val="00CB005F"/>
    <w:rsid w:val="00CC4259"/>
    <w:rsid w:val="00CD1830"/>
    <w:rsid w:val="00CE0F32"/>
    <w:rsid w:val="00CE6507"/>
    <w:rsid w:val="00CE76AD"/>
    <w:rsid w:val="00CF3F36"/>
    <w:rsid w:val="00CF450E"/>
    <w:rsid w:val="00D26E66"/>
    <w:rsid w:val="00D64673"/>
    <w:rsid w:val="00D72C39"/>
    <w:rsid w:val="00D751C9"/>
    <w:rsid w:val="00D94AB0"/>
    <w:rsid w:val="00DA1360"/>
    <w:rsid w:val="00DB66A6"/>
    <w:rsid w:val="00DC19F6"/>
    <w:rsid w:val="00DC293A"/>
    <w:rsid w:val="00E06485"/>
    <w:rsid w:val="00E47ED5"/>
    <w:rsid w:val="00E74AF6"/>
    <w:rsid w:val="00E77A82"/>
    <w:rsid w:val="00EA0797"/>
    <w:rsid w:val="00ED109F"/>
    <w:rsid w:val="00F06E0B"/>
    <w:rsid w:val="00F30742"/>
    <w:rsid w:val="00F31F4E"/>
    <w:rsid w:val="00F53342"/>
    <w:rsid w:val="00F71C69"/>
    <w:rsid w:val="00FA3406"/>
    <w:rsid w:val="00FB2134"/>
    <w:rsid w:val="00FC56FC"/>
    <w:rsid w:val="00FE6AE0"/>
    <w:rsid w:val="00FF0F9F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902F3"/>
  <w15:docId w15:val="{3F7E0CB6-FD34-46E6-BD87-CD86515F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D188B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89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768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76890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9618BF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72C3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72C3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72C39"/>
  </w:style>
  <w:style w:type="paragraph" w:styleId="a8">
    <w:name w:val="annotation subject"/>
    <w:basedOn w:val="a6"/>
    <w:next w:val="a6"/>
    <w:link w:val="a9"/>
    <w:uiPriority w:val="99"/>
    <w:semiHidden/>
    <w:unhideWhenUsed/>
    <w:rsid w:val="00D72C3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72C3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72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72C3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613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6135E"/>
  </w:style>
  <w:style w:type="paragraph" w:styleId="ae">
    <w:name w:val="footer"/>
    <w:basedOn w:val="a"/>
    <w:link w:val="af"/>
    <w:uiPriority w:val="99"/>
    <w:unhideWhenUsed/>
    <w:rsid w:val="00A6135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6135E"/>
  </w:style>
  <w:style w:type="character" w:customStyle="1" w:styleId="30">
    <w:name w:val="見出し 3 (文字)"/>
    <w:basedOn w:val="a0"/>
    <w:link w:val="3"/>
    <w:uiPriority w:val="9"/>
    <w:rsid w:val="003D188B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1142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076B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F3FED"/>
    <w:rPr>
      <w:rFonts w:ascii="YuMincho-Regular" w:hAnsi="YuMincho-Regul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8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yo.ac.jp/nyushi/about/campus/hakusan/acces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nishikiz</dc:creator>
  <cp:lastModifiedBy>叢 日超</cp:lastModifiedBy>
  <cp:revision>5</cp:revision>
  <cp:lastPrinted>2021-02-10T02:27:00Z</cp:lastPrinted>
  <dcterms:created xsi:type="dcterms:W3CDTF">2026-02-09T08:19:00Z</dcterms:created>
  <dcterms:modified xsi:type="dcterms:W3CDTF">2026-02-16T09:12:00Z</dcterms:modified>
</cp:coreProperties>
</file>